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A5" w:rsidRDefault="00F756A5" w:rsidP="00F756A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2568"/>
            <wp:effectExtent l="0" t="0" r="3175" b="0"/>
            <wp:docPr id="2" name="Рисунок 2" descr="C:\Documents and Settings\User\Рабочий стол\Рамиля папкасы- список детей, договор на мед обслуж\Годовые уч календарные графики. Учебные планы\16-17 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Рамиля папкасы- список детей, договор на мед обслуж\Годовые уч календарные графики. Учебные планы\16-17 У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6A5" w:rsidRDefault="00F756A5" w:rsidP="00F756A5">
      <w:pPr>
        <w:jc w:val="center"/>
        <w:rPr>
          <w:b/>
          <w:sz w:val="28"/>
          <w:szCs w:val="28"/>
        </w:rPr>
      </w:pPr>
    </w:p>
    <w:p w:rsidR="00F756A5" w:rsidRDefault="00F756A5" w:rsidP="00F756A5">
      <w:pPr>
        <w:jc w:val="center"/>
        <w:rPr>
          <w:b/>
          <w:sz w:val="28"/>
          <w:szCs w:val="28"/>
        </w:rPr>
      </w:pPr>
    </w:p>
    <w:p w:rsidR="00F756A5" w:rsidRDefault="00F756A5" w:rsidP="00F756A5">
      <w:pPr>
        <w:jc w:val="center"/>
        <w:rPr>
          <w:b/>
          <w:sz w:val="28"/>
          <w:szCs w:val="28"/>
        </w:rPr>
      </w:pPr>
    </w:p>
    <w:p w:rsidR="00F756A5" w:rsidRDefault="00F756A5" w:rsidP="00F756A5">
      <w:pPr>
        <w:jc w:val="center"/>
        <w:rPr>
          <w:b/>
          <w:sz w:val="28"/>
          <w:szCs w:val="28"/>
        </w:rPr>
      </w:pPr>
    </w:p>
    <w:p w:rsidR="00F756A5" w:rsidRDefault="00F756A5" w:rsidP="00F756A5">
      <w:pPr>
        <w:jc w:val="center"/>
        <w:rPr>
          <w:b/>
          <w:sz w:val="28"/>
          <w:szCs w:val="28"/>
        </w:rPr>
      </w:pPr>
    </w:p>
    <w:p w:rsidR="00F756A5" w:rsidRPr="003E5FE1" w:rsidRDefault="00F756A5" w:rsidP="00F756A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E5FE1">
        <w:rPr>
          <w:b/>
          <w:sz w:val="28"/>
          <w:szCs w:val="28"/>
        </w:rPr>
        <w:lastRenderedPageBreak/>
        <w:t>Пояснительная записка  к учебному плану.</w:t>
      </w:r>
    </w:p>
    <w:p w:rsidR="00F756A5" w:rsidRPr="003E5FE1" w:rsidRDefault="00F756A5" w:rsidP="00F756A5">
      <w:pPr>
        <w:jc w:val="center"/>
      </w:pPr>
      <w:r w:rsidRPr="003E5FE1">
        <w:t>(пояснительная записка к учебному плану реализующего основную образовательную программу дошкольного воспитания)</w:t>
      </w:r>
    </w:p>
    <w:p w:rsidR="00F756A5" w:rsidRPr="003E5FE1" w:rsidRDefault="00F756A5" w:rsidP="00F756A5">
      <w:pPr>
        <w:ind w:firstLine="708"/>
        <w:jc w:val="both"/>
      </w:pPr>
      <w:r w:rsidRPr="003E5FE1">
        <w:t xml:space="preserve"> Учебный план разработан с учетом Санитарно-эпидемиологических требований к устройству, содержанию и организации режима работы дошкольных образовательных учреждений СанПиН 2.4.1.3049 –13, Законом «Об образовании» от 01.09.13г. № 273 – ФЗ и  «Методических рекомендаций по организации обучения детей татарскому и русскому языкам в дошкольных образовательных организациях» от 08.11.2013 года № 15588/13</w:t>
      </w:r>
    </w:p>
    <w:p w:rsidR="00F756A5" w:rsidRPr="003E5FE1" w:rsidRDefault="00F756A5" w:rsidP="00F756A5">
      <w:pPr>
        <w:ind w:firstLine="708"/>
        <w:jc w:val="both"/>
      </w:pPr>
      <w:r>
        <w:t>В ДОУ функционирует 4</w:t>
      </w:r>
      <w:r w:rsidRPr="003E5FE1">
        <w:t xml:space="preserve">   групп</w:t>
      </w:r>
      <w:r>
        <w:t>ы</w:t>
      </w:r>
      <w:r w:rsidRPr="003E5FE1">
        <w:t xml:space="preserve">, из них 1 группа   для детей 1-ой младшей </w:t>
      </w:r>
      <w:proofErr w:type="gramStart"/>
      <w:r>
        <w:t>–я</w:t>
      </w:r>
      <w:proofErr w:type="gramEnd"/>
      <w:r>
        <w:t xml:space="preserve">сельной </w:t>
      </w:r>
      <w:r w:rsidRPr="003E5FE1">
        <w:t>г</w:t>
      </w:r>
      <w:r>
        <w:t>руппы, 3</w:t>
      </w:r>
      <w:r w:rsidRPr="003E5FE1">
        <w:t xml:space="preserve"> групп</w:t>
      </w:r>
      <w:r>
        <w:t>ы</w:t>
      </w:r>
      <w:r w:rsidRPr="003E5FE1">
        <w:t xml:space="preserve"> для детей </w:t>
      </w:r>
      <w:r>
        <w:t xml:space="preserve"> </w:t>
      </w:r>
      <w:r w:rsidRPr="003E5FE1">
        <w:t>сред</w:t>
      </w:r>
      <w:r>
        <w:t xml:space="preserve">ней-второй  младшей </w:t>
      </w:r>
      <w:r w:rsidRPr="003E5FE1">
        <w:t xml:space="preserve">, </w:t>
      </w:r>
      <w:proofErr w:type="spellStart"/>
      <w:r>
        <w:t>старшей,подготовительной</w:t>
      </w:r>
      <w:proofErr w:type="spellEnd"/>
      <w:r>
        <w:t xml:space="preserve"> .</w:t>
      </w:r>
    </w:p>
    <w:p w:rsidR="00F756A5" w:rsidRPr="003E5FE1" w:rsidRDefault="00F756A5" w:rsidP="00F756A5">
      <w:pPr>
        <w:jc w:val="both"/>
      </w:pPr>
      <w:r w:rsidRPr="003E5FE1">
        <w:t>Учебный план рассчитан на период с 1 сентября по 31 мая,  с 3  по 14 октября и с 24 апреля  по 5  мая проводится диагностика уровней усвоения программы воспитанников.</w:t>
      </w:r>
    </w:p>
    <w:p w:rsidR="00F756A5" w:rsidRPr="003E5FE1" w:rsidRDefault="00F756A5" w:rsidP="00F756A5">
      <w:pPr>
        <w:jc w:val="both"/>
      </w:pPr>
      <w:r w:rsidRPr="003E5FE1">
        <w:t xml:space="preserve">В соответствии с санитарными нормами продолжительность занятий от 8- 10 минут в младшей группе,  до 30 минут в подготовительной к школе группе. Перерыв между занятиями не менее 10 минут. В середине занятия статического характера предполагается </w:t>
      </w:r>
      <w:proofErr w:type="spellStart"/>
      <w:r w:rsidRPr="003E5FE1">
        <w:t>физминутка</w:t>
      </w:r>
      <w:proofErr w:type="spellEnd"/>
      <w:r w:rsidRPr="003E5FE1">
        <w:t>.</w:t>
      </w:r>
    </w:p>
    <w:p w:rsidR="00F756A5" w:rsidRPr="003E5FE1" w:rsidRDefault="00F756A5" w:rsidP="00F756A5">
      <w:pPr>
        <w:jc w:val="both"/>
      </w:pPr>
      <w:r w:rsidRPr="003E5FE1"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:rsidR="00F756A5" w:rsidRPr="003E5FE1" w:rsidRDefault="00F756A5" w:rsidP="00F756A5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 w:rsidRPr="003E5FE1">
        <w:rPr>
          <w:lang w:eastAsia="en-US"/>
        </w:rPr>
        <w:t>младшая группа – 90 минут;</w:t>
      </w:r>
    </w:p>
    <w:p w:rsidR="00F756A5" w:rsidRPr="003E5FE1" w:rsidRDefault="00F756A5" w:rsidP="00F756A5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 w:rsidRPr="003E5FE1">
        <w:rPr>
          <w:lang w:eastAsia="en-US"/>
        </w:rPr>
        <w:t>1младшая группа – 90 минут;</w:t>
      </w:r>
    </w:p>
    <w:p w:rsidR="00F756A5" w:rsidRPr="003E5FE1" w:rsidRDefault="00F756A5" w:rsidP="00F756A5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2 младшая группа – 2 часа 30 минут;</w:t>
      </w:r>
    </w:p>
    <w:p w:rsidR="00F756A5" w:rsidRPr="003E5FE1" w:rsidRDefault="00F756A5" w:rsidP="00F756A5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Средняя группа – 3 часа 20 минут;</w:t>
      </w:r>
    </w:p>
    <w:p w:rsidR="00F756A5" w:rsidRPr="003E5FE1" w:rsidRDefault="00F756A5" w:rsidP="00F756A5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Старшая группа – 5 часов  50 минут;</w:t>
      </w:r>
    </w:p>
    <w:p w:rsidR="00F756A5" w:rsidRPr="003E5FE1" w:rsidRDefault="00F756A5" w:rsidP="00F756A5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Подготовительная группа – 8 часов.</w:t>
      </w:r>
    </w:p>
    <w:p w:rsidR="00F756A5" w:rsidRPr="003E5FE1" w:rsidRDefault="00F756A5" w:rsidP="00F756A5">
      <w:pPr>
        <w:jc w:val="both"/>
      </w:pPr>
      <w:r w:rsidRPr="003E5FE1">
        <w:t>Недельная нагрузка основных видов образовательной деятельности вместе с детьми по дополнительному образованию составляет:</w:t>
      </w:r>
    </w:p>
    <w:p w:rsidR="00F756A5" w:rsidRPr="003E5FE1" w:rsidRDefault="00F756A5" w:rsidP="00F756A5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 w:rsidRPr="003E5FE1">
        <w:rPr>
          <w:lang w:eastAsia="en-US"/>
        </w:rPr>
        <w:t xml:space="preserve"> 1-ая младшая группа – 10 занятий;</w:t>
      </w:r>
    </w:p>
    <w:p w:rsidR="00F756A5" w:rsidRPr="003E5FE1" w:rsidRDefault="00F756A5" w:rsidP="00F756A5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2-ая младшая  группа – 10 занятий;</w:t>
      </w:r>
    </w:p>
    <w:p w:rsidR="00F756A5" w:rsidRPr="003E5FE1" w:rsidRDefault="00F756A5" w:rsidP="00F756A5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Средняя группа – 10 занятий;</w:t>
      </w:r>
    </w:p>
    <w:p w:rsidR="00F756A5" w:rsidRPr="003E5FE1" w:rsidRDefault="00F756A5" w:rsidP="00F756A5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Старшая группа – 15 занятий;</w:t>
      </w:r>
    </w:p>
    <w:p w:rsidR="00F756A5" w:rsidRPr="003E5FE1" w:rsidRDefault="00F756A5" w:rsidP="00F756A5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>
        <w:t>Подготовительная группа – 16</w:t>
      </w:r>
      <w:r w:rsidRPr="003E5FE1">
        <w:t xml:space="preserve"> занятий.</w:t>
      </w:r>
    </w:p>
    <w:p w:rsidR="00F756A5" w:rsidRPr="003E5FE1" w:rsidRDefault="00F756A5" w:rsidP="00F756A5">
      <w:pPr>
        <w:jc w:val="both"/>
      </w:pPr>
      <w:r w:rsidRPr="003E5FE1">
        <w:t>Максимально допустимое количество занятий в первой половине дня:</w:t>
      </w:r>
    </w:p>
    <w:p w:rsidR="00F756A5" w:rsidRPr="003E5FE1" w:rsidRDefault="00F756A5" w:rsidP="00F756A5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 w:rsidRPr="003E5FE1">
        <w:rPr>
          <w:lang w:eastAsia="en-US"/>
        </w:rPr>
        <w:t xml:space="preserve"> 1-ая младшая группа – 1 занятие;</w:t>
      </w:r>
    </w:p>
    <w:p w:rsidR="00F756A5" w:rsidRPr="003E5FE1" w:rsidRDefault="00F756A5" w:rsidP="00F756A5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2-ая младшая  группа – 2 занятия;</w:t>
      </w:r>
    </w:p>
    <w:p w:rsidR="00F756A5" w:rsidRPr="003E5FE1" w:rsidRDefault="00F756A5" w:rsidP="00F756A5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Средняя группа – 2 занятия;</w:t>
      </w:r>
    </w:p>
    <w:p w:rsidR="00F756A5" w:rsidRPr="003E5FE1" w:rsidRDefault="00F756A5" w:rsidP="00F756A5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Старшая группа – 2 занятия;</w:t>
      </w:r>
    </w:p>
    <w:p w:rsidR="00F756A5" w:rsidRPr="003E5FE1" w:rsidRDefault="00F756A5" w:rsidP="00F756A5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Подготовительная группа – 3 занятия.</w:t>
      </w:r>
    </w:p>
    <w:p w:rsidR="00F756A5" w:rsidRPr="003E5FE1" w:rsidRDefault="00F756A5" w:rsidP="00F756A5">
      <w:pPr>
        <w:jc w:val="both"/>
      </w:pPr>
      <w:r w:rsidRPr="003E5FE1"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F756A5" w:rsidRPr="003E5FE1" w:rsidRDefault="00F756A5" w:rsidP="00F756A5">
      <w:pPr>
        <w:jc w:val="both"/>
      </w:pPr>
      <w:r w:rsidRPr="003E5FE1">
        <w:t xml:space="preserve">Занятия дополнительного образования проводятся в первую и во вторую половину дня за счет подгрупповых, индивидуальных форм работы, их продолжительность 15-20 минут. Предусматривается участие детей не более чем в 2-х кружках. </w:t>
      </w:r>
    </w:p>
    <w:p w:rsidR="00F756A5" w:rsidRPr="003E5FE1" w:rsidRDefault="00F756A5" w:rsidP="00F756A5">
      <w:pPr>
        <w:jc w:val="both"/>
      </w:pPr>
      <w:r w:rsidRPr="003E5FE1">
        <w:t xml:space="preserve">Нерегламентированная совместная и самостоятельная деятельность осуществляется в рамках требований Федеральных  государственных образовательных стандартов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</w:t>
      </w:r>
      <w:r w:rsidRPr="003E5FE1">
        <w:lastRenderedPageBreak/>
        <w:t>активности в различных видах деятельности с учетом самостоятельного выбора, развитие двигательных навыков.</w:t>
      </w:r>
    </w:p>
    <w:p w:rsidR="00F756A5" w:rsidRPr="003E5FE1" w:rsidRDefault="00F756A5" w:rsidP="00F756A5">
      <w:pPr>
        <w:jc w:val="both"/>
      </w:pPr>
      <w:r w:rsidRPr="003E5FE1">
        <w:t>Значительное место в данном блоке занимает коррекционная работа по следующим направлениям: коррекция  речи, эмоциональной сферы и мелкой моторики с использованием различных игр и упражнений, индивидуальных форм работы с детьми. Временные отрезки режимных моментов входят в блок нерегламентированной деятельности.</w:t>
      </w:r>
    </w:p>
    <w:p w:rsidR="00F756A5" w:rsidRPr="003E5FE1" w:rsidRDefault="00F756A5" w:rsidP="00F756A5">
      <w:pPr>
        <w:jc w:val="both"/>
      </w:pPr>
      <w:r w:rsidRPr="003E5FE1">
        <w:t>Содержание образовательного процесса построено с учетом гигиенических требований. При этом из общего времени около  50% отводится занятиям, требующим от детей умственного напряжения, не менее 50% - на занятия эстетического и оздоровительного циклов. На самостоятельную деятельность отводится в среднем 30%  от общего времени, отведенного на нерегламентированную деятельность.</w:t>
      </w:r>
    </w:p>
    <w:p w:rsidR="00F756A5" w:rsidRPr="003E5FE1" w:rsidRDefault="00F756A5" w:rsidP="00F756A5">
      <w:pPr>
        <w:jc w:val="both"/>
        <w:rPr>
          <w:b/>
          <w:sz w:val="32"/>
          <w:szCs w:val="32"/>
        </w:rPr>
      </w:pPr>
    </w:p>
    <w:p w:rsidR="00F756A5" w:rsidRPr="003E5FE1" w:rsidRDefault="00F756A5" w:rsidP="00F756A5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Перечень ООД на шест</w:t>
      </w:r>
      <w:r w:rsidRPr="003E5FE1">
        <w:rPr>
          <w:rFonts w:ascii="Calibri" w:hAnsi="Calibri"/>
          <w:b/>
          <w:sz w:val="28"/>
          <w:szCs w:val="28"/>
        </w:rPr>
        <w:t>идневную неделю</w:t>
      </w:r>
    </w:p>
    <w:p w:rsidR="00F756A5" w:rsidRDefault="00F756A5" w:rsidP="00F756A5">
      <w:pPr>
        <w:jc w:val="center"/>
        <w:rPr>
          <w:rFonts w:ascii="Calibri" w:hAnsi="Calibri"/>
          <w:b/>
          <w:sz w:val="28"/>
          <w:szCs w:val="28"/>
        </w:rPr>
      </w:pPr>
      <w:r w:rsidRPr="003E5FE1">
        <w:rPr>
          <w:rFonts w:ascii="Calibri" w:hAnsi="Calibri"/>
          <w:b/>
          <w:sz w:val="28"/>
          <w:szCs w:val="28"/>
        </w:rPr>
        <w:t xml:space="preserve"> (2016 -2017 учебный год)</w:t>
      </w:r>
    </w:p>
    <w:p w:rsidR="00F756A5" w:rsidRDefault="00F756A5" w:rsidP="00F756A5">
      <w:pPr>
        <w:jc w:val="center"/>
        <w:rPr>
          <w:rFonts w:ascii="Calibri" w:hAnsi="Calibri"/>
          <w:b/>
          <w:sz w:val="28"/>
          <w:szCs w:val="28"/>
        </w:rPr>
      </w:pPr>
    </w:p>
    <w:p w:rsidR="00F756A5" w:rsidRPr="009454D3" w:rsidRDefault="00F756A5" w:rsidP="00F756A5">
      <w:pPr>
        <w:rPr>
          <w:rFonts w:ascii="Calibri" w:hAnsi="Calibri"/>
          <w:sz w:val="28"/>
          <w:szCs w:val="28"/>
        </w:rPr>
      </w:pPr>
    </w:p>
    <w:p w:rsidR="00F756A5" w:rsidRPr="009454D3" w:rsidRDefault="00F756A5" w:rsidP="00F756A5">
      <w:pPr>
        <w:rPr>
          <w:rFonts w:ascii="Calibri" w:hAnsi="Calibri"/>
          <w:sz w:val="28"/>
          <w:szCs w:val="28"/>
        </w:rPr>
      </w:pPr>
    </w:p>
    <w:tbl>
      <w:tblPr>
        <w:tblW w:w="9968" w:type="dxa"/>
        <w:jc w:val="center"/>
        <w:tblInd w:w="-9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5"/>
        <w:gridCol w:w="885"/>
        <w:gridCol w:w="1081"/>
        <w:gridCol w:w="1058"/>
        <w:gridCol w:w="1080"/>
        <w:gridCol w:w="1349"/>
        <w:gridCol w:w="1620"/>
      </w:tblGrid>
      <w:tr w:rsidR="00F756A5" w:rsidRPr="002673ED" w:rsidTr="0068370D">
        <w:trPr>
          <w:trHeight w:val="230"/>
          <w:jc w:val="center"/>
        </w:trPr>
        <w:tc>
          <w:tcPr>
            <w:tcW w:w="9968" w:type="dxa"/>
            <w:gridSpan w:val="8"/>
            <w:vAlign w:val="center"/>
          </w:tcPr>
          <w:p w:rsidR="00F756A5" w:rsidRPr="002673ED" w:rsidRDefault="00F756A5" w:rsidP="0068370D">
            <w:pPr>
              <w:jc w:val="center"/>
              <w:rPr>
                <w:b/>
                <w:i/>
              </w:rPr>
            </w:pPr>
            <w:r w:rsidRPr="002673ED">
              <w:rPr>
                <w:b/>
                <w:i/>
              </w:rPr>
              <w:t>Организованная  образовательная деятельность</w:t>
            </w:r>
          </w:p>
          <w:p w:rsidR="00F756A5" w:rsidRPr="002673ED" w:rsidRDefault="00F756A5" w:rsidP="0068370D">
            <w:pPr>
              <w:jc w:val="center"/>
            </w:pPr>
            <w:r w:rsidRPr="002673ED">
              <w:rPr>
                <w:b/>
                <w:i/>
              </w:rPr>
              <w:t>(кол-во в неделю)</w:t>
            </w:r>
          </w:p>
        </w:tc>
      </w:tr>
      <w:tr w:rsidR="00F756A5" w:rsidRPr="002673ED" w:rsidTr="0068370D">
        <w:trPr>
          <w:trHeight w:val="396"/>
          <w:jc w:val="center"/>
        </w:trPr>
        <w:tc>
          <w:tcPr>
            <w:tcW w:w="2895" w:type="dxa"/>
            <w:gridSpan w:val="2"/>
            <w:tcBorders>
              <w:right w:val="single" w:sz="4" w:space="0" w:color="auto"/>
            </w:tcBorders>
            <w:vAlign w:val="center"/>
          </w:tcPr>
          <w:p w:rsidR="00F756A5" w:rsidRPr="002673ED" w:rsidRDefault="00F756A5" w:rsidP="0068370D">
            <w:pPr>
              <w:jc w:val="center"/>
              <w:rPr>
                <w:b/>
                <w:i/>
              </w:rPr>
            </w:pPr>
          </w:p>
        </w:tc>
        <w:tc>
          <w:tcPr>
            <w:tcW w:w="7073" w:type="dxa"/>
            <w:gridSpan w:val="6"/>
            <w:tcBorders>
              <w:left w:val="single" w:sz="4" w:space="0" w:color="auto"/>
            </w:tcBorders>
            <w:vAlign w:val="center"/>
          </w:tcPr>
          <w:p w:rsidR="00F756A5" w:rsidRPr="002673ED" w:rsidRDefault="00F756A5" w:rsidP="0068370D">
            <w:pPr>
              <w:jc w:val="center"/>
              <w:rPr>
                <w:b/>
                <w:i/>
              </w:rPr>
            </w:pPr>
            <w:proofErr w:type="spellStart"/>
            <w:r w:rsidRPr="002673ED">
              <w:rPr>
                <w:b/>
                <w:i/>
              </w:rPr>
              <w:t>Перидичность</w:t>
            </w:r>
            <w:proofErr w:type="spellEnd"/>
          </w:p>
        </w:tc>
      </w:tr>
      <w:tr w:rsidR="00F756A5" w:rsidRPr="002673ED" w:rsidTr="0068370D">
        <w:trPr>
          <w:trHeight w:val="946"/>
          <w:jc w:val="center"/>
        </w:trPr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756A5" w:rsidRPr="002673ED" w:rsidRDefault="00F756A5" w:rsidP="0068370D">
            <w:r w:rsidRPr="002673ED">
              <w:t>Базовый вид деятельности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</w:tcBorders>
          </w:tcPr>
          <w:p w:rsidR="00F756A5" w:rsidRPr="002673ED" w:rsidRDefault="00F756A5" w:rsidP="0068370D">
            <w:pPr>
              <w:jc w:val="center"/>
            </w:pPr>
            <w:r w:rsidRPr="002673ED">
              <w:t>младшая</w:t>
            </w:r>
          </w:p>
        </w:tc>
        <w:tc>
          <w:tcPr>
            <w:tcW w:w="1081" w:type="dxa"/>
          </w:tcPr>
          <w:p w:rsidR="00F756A5" w:rsidRPr="002673ED" w:rsidRDefault="00F756A5" w:rsidP="0068370D">
            <w:pPr>
              <w:jc w:val="center"/>
            </w:pPr>
            <w:r w:rsidRPr="002673ED">
              <w:rPr>
                <w:lang w:val="en-US"/>
              </w:rPr>
              <w:t>I</w:t>
            </w:r>
            <w:r w:rsidRPr="002673ED">
              <w:t xml:space="preserve"> мл. </w:t>
            </w:r>
          </w:p>
        </w:tc>
        <w:tc>
          <w:tcPr>
            <w:tcW w:w="1058" w:type="dxa"/>
          </w:tcPr>
          <w:p w:rsidR="00F756A5" w:rsidRPr="002673ED" w:rsidRDefault="00F756A5" w:rsidP="0068370D">
            <w:pPr>
              <w:jc w:val="center"/>
            </w:pPr>
            <w:r w:rsidRPr="002673ED">
              <w:rPr>
                <w:lang w:val="en-US"/>
              </w:rPr>
              <w:t>II</w:t>
            </w:r>
            <w:r w:rsidRPr="002673ED">
              <w:t xml:space="preserve"> мл </w:t>
            </w:r>
          </w:p>
          <w:p w:rsidR="00F756A5" w:rsidRPr="002673ED" w:rsidRDefault="00F756A5" w:rsidP="0068370D">
            <w:pPr>
              <w:jc w:val="center"/>
            </w:pPr>
            <w:r w:rsidRPr="002673ED">
              <w:t xml:space="preserve"> </w:t>
            </w:r>
          </w:p>
          <w:p w:rsidR="00F756A5" w:rsidRPr="002673ED" w:rsidRDefault="00F756A5" w:rsidP="0068370D">
            <w:pPr>
              <w:jc w:val="center"/>
            </w:pPr>
          </w:p>
        </w:tc>
        <w:tc>
          <w:tcPr>
            <w:tcW w:w="1080" w:type="dxa"/>
          </w:tcPr>
          <w:p w:rsidR="00F756A5" w:rsidRPr="002673ED" w:rsidRDefault="00F756A5" w:rsidP="0068370D">
            <w:proofErr w:type="spellStart"/>
            <w:r w:rsidRPr="002673ED">
              <w:t>Средн</w:t>
            </w:r>
            <w:proofErr w:type="spellEnd"/>
            <w:r w:rsidRPr="002673ED">
              <w:t xml:space="preserve">. </w:t>
            </w:r>
          </w:p>
        </w:tc>
        <w:tc>
          <w:tcPr>
            <w:tcW w:w="1349" w:type="dxa"/>
          </w:tcPr>
          <w:p w:rsidR="00F756A5" w:rsidRPr="002673ED" w:rsidRDefault="00F756A5" w:rsidP="0068370D">
            <w:pPr>
              <w:jc w:val="center"/>
            </w:pPr>
            <w:proofErr w:type="spellStart"/>
            <w:r w:rsidRPr="002673ED">
              <w:t>Старш</w:t>
            </w:r>
            <w:proofErr w:type="spellEnd"/>
            <w:r w:rsidRPr="002673ED">
              <w:t>.</w:t>
            </w:r>
          </w:p>
          <w:p w:rsidR="00F756A5" w:rsidRPr="002673ED" w:rsidRDefault="00F756A5" w:rsidP="0068370D">
            <w:pPr>
              <w:jc w:val="center"/>
            </w:pPr>
          </w:p>
        </w:tc>
        <w:tc>
          <w:tcPr>
            <w:tcW w:w="1620" w:type="dxa"/>
          </w:tcPr>
          <w:p w:rsidR="00F756A5" w:rsidRPr="002673ED" w:rsidRDefault="00F756A5" w:rsidP="0068370D">
            <w:pPr>
              <w:jc w:val="center"/>
            </w:pPr>
            <w:proofErr w:type="gramStart"/>
            <w:r w:rsidRPr="002673ED">
              <w:t>Подготовительная</w:t>
            </w:r>
            <w:proofErr w:type="gramEnd"/>
            <w:r w:rsidRPr="002673ED">
              <w:t xml:space="preserve"> к школе </w:t>
            </w:r>
          </w:p>
        </w:tc>
      </w:tr>
      <w:tr w:rsidR="00F756A5" w:rsidRPr="002673ED" w:rsidTr="0068370D">
        <w:trPr>
          <w:jc w:val="center"/>
        </w:trPr>
        <w:tc>
          <w:tcPr>
            <w:tcW w:w="2880" w:type="dxa"/>
          </w:tcPr>
          <w:p w:rsidR="00F756A5" w:rsidRPr="002673ED" w:rsidRDefault="00F756A5" w:rsidP="0068370D">
            <w:pPr>
              <w:tabs>
                <w:tab w:val="left" w:pos="7114"/>
              </w:tabs>
            </w:pPr>
            <w:r w:rsidRPr="002673ED">
              <w:t xml:space="preserve">Физическая культура </w:t>
            </w:r>
          </w:p>
        </w:tc>
        <w:tc>
          <w:tcPr>
            <w:tcW w:w="900" w:type="dxa"/>
            <w:gridSpan w:val="2"/>
          </w:tcPr>
          <w:p w:rsidR="00F756A5" w:rsidRPr="002673ED" w:rsidRDefault="00F756A5" w:rsidP="0068370D">
            <w:pPr>
              <w:jc w:val="center"/>
              <w:rPr>
                <w:b/>
                <w:i/>
              </w:rPr>
            </w:pPr>
          </w:p>
        </w:tc>
        <w:tc>
          <w:tcPr>
            <w:tcW w:w="1081" w:type="dxa"/>
          </w:tcPr>
          <w:p w:rsidR="00F756A5" w:rsidRPr="002673ED" w:rsidRDefault="00F756A5" w:rsidP="0068370D">
            <w:pPr>
              <w:jc w:val="center"/>
              <w:rPr>
                <w:b/>
                <w:i/>
              </w:rPr>
            </w:pPr>
            <w:r w:rsidRPr="002673ED">
              <w:rPr>
                <w:b/>
                <w:i/>
              </w:rPr>
              <w:t>3</w:t>
            </w:r>
          </w:p>
        </w:tc>
        <w:tc>
          <w:tcPr>
            <w:tcW w:w="1058" w:type="dxa"/>
          </w:tcPr>
          <w:p w:rsidR="00F756A5" w:rsidRPr="002673ED" w:rsidRDefault="00F756A5" w:rsidP="0068370D">
            <w:pPr>
              <w:jc w:val="center"/>
              <w:rPr>
                <w:b/>
                <w:i/>
              </w:rPr>
            </w:pPr>
            <w:r w:rsidRPr="002673ED">
              <w:rPr>
                <w:b/>
                <w:i/>
              </w:rPr>
              <w:t>3</w:t>
            </w:r>
          </w:p>
        </w:tc>
        <w:tc>
          <w:tcPr>
            <w:tcW w:w="1080" w:type="dxa"/>
          </w:tcPr>
          <w:p w:rsidR="00F756A5" w:rsidRPr="002673ED" w:rsidRDefault="00F756A5" w:rsidP="0068370D">
            <w:pPr>
              <w:jc w:val="center"/>
              <w:rPr>
                <w:b/>
                <w:i/>
              </w:rPr>
            </w:pPr>
            <w:r w:rsidRPr="002673ED">
              <w:rPr>
                <w:b/>
                <w:i/>
              </w:rPr>
              <w:t>3</w:t>
            </w:r>
          </w:p>
        </w:tc>
        <w:tc>
          <w:tcPr>
            <w:tcW w:w="1349" w:type="dxa"/>
          </w:tcPr>
          <w:p w:rsidR="00F756A5" w:rsidRPr="002673ED" w:rsidRDefault="00F756A5" w:rsidP="0068370D">
            <w:pPr>
              <w:jc w:val="center"/>
              <w:rPr>
                <w:b/>
                <w:i/>
              </w:rPr>
            </w:pPr>
            <w:r w:rsidRPr="002673ED">
              <w:rPr>
                <w:b/>
                <w:i/>
              </w:rPr>
              <w:t>3</w:t>
            </w:r>
          </w:p>
        </w:tc>
        <w:tc>
          <w:tcPr>
            <w:tcW w:w="1620" w:type="dxa"/>
          </w:tcPr>
          <w:p w:rsidR="00F756A5" w:rsidRPr="002673ED" w:rsidRDefault="00F756A5" w:rsidP="0068370D">
            <w:pPr>
              <w:jc w:val="center"/>
              <w:rPr>
                <w:b/>
                <w:i/>
              </w:rPr>
            </w:pPr>
            <w:r w:rsidRPr="002673ED">
              <w:rPr>
                <w:b/>
                <w:i/>
              </w:rPr>
              <w:t>3</w:t>
            </w:r>
          </w:p>
        </w:tc>
      </w:tr>
      <w:tr w:rsidR="00F756A5" w:rsidRPr="002673ED" w:rsidTr="0068370D">
        <w:trPr>
          <w:trHeight w:val="364"/>
          <w:jc w:val="center"/>
        </w:trPr>
        <w:tc>
          <w:tcPr>
            <w:tcW w:w="2880" w:type="dxa"/>
          </w:tcPr>
          <w:p w:rsidR="00F756A5" w:rsidRPr="002673ED" w:rsidRDefault="00F756A5" w:rsidP="0068370D">
            <w:pPr>
              <w:tabs>
                <w:tab w:val="left" w:pos="7114"/>
              </w:tabs>
            </w:pPr>
            <w:r w:rsidRPr="002673ED">
              <w:t>Развитие движений</w:t>
            </w:r>
          </w:p>
        </w:tc>
        <w:tc>
          <w:tcPr>
            <w:tcW w:w="900" w:type="dxa"/>
            <w:gridSpan w:val="2"/>
          </w:tcPr>
          <w:p w:rsidR="00F756A5" w:rsidRPr="002673ED" w:rsidRDefault="00F756A5" w:rsidP="0068370D">
            <w:pPr>
              <w:jc w:val="center"/>
              <w:rPr>
                <w:b/>
                <w:i/>
              </w:rPr>
            </w:pPr>
            <w:r w:rsidRPr="002673ED">
              <w:rPr>
                <w:b/>
                <w:i/>
              </w:rPr>
              <w:t>2</w:t>
            </w:r>
          </w:p>
        </w:tc>
        <w:tc>
          <w:tcPr>
            <w:tcW w:w="1081" w:type="dxa"/>
          </w:tcPr>
          <w:p w:rsidR="00F756A5" w:rsidRPr="002673ED" w:rsidRDefault="00F756A5" w:rsidP="0068370D">
            <w:pPr>
              <w:jc w:val="center"/>
              <w:rPr>
                <w:b/>
                <w:i/>
              </w:rPr>
            </w:pPr>
          </w:p>
        </w:tc>
        <w:tc>
          <w:tcPr>
            <w:tcW w:w="1058" w:type="dxa"/>
          </w:tcPr>
          <w:p w:rsidR="00F756A5" w:rsidRPr="002673ED" w:rsidRDefault="00F756A5" w:rsidP="0068370D">
            <w:pPr>
              <w:jc w:val="center"/>
              <w:rPr>
                <w:b/>
                <w:i/>
              </w:rPr>
            </w:pPr>
          </w:p>
        </w:tc>
        <w:tc>
          <w:tcPr>
            <w:tcW w:w="1080" w:type="dxa"/>
          </w:tcPr>
          <w:p w:rsidR="00F756A5" w:rsidRPr="002673ED" w:rsidRDefault="00F756A5" w:rsidP="0068370D">
            <w:pPr>
              <w:jc w:val="center"/>
              <w:rPr>
                <w:b/>
                <w:i/>
              </w:rPr>
            </w:pPr>
          </w:p>
        </w:tc>
        <w:tc>
          <w:tcPr>
            <w:tcW w:w="1349" w:type="dxa"/>
          </w:tcPr>
          <w:p w:rsidR="00F756A5" w:rsidRPr="002673ED" w:rsidRDefault="00F756A5" w:rsidP="0068370D">
            <w:pPr>
              <w:jc w:val="center"/>
              <w:rPr>
                <w:b/>
                <w:i/>
              </w:rPr>
            </w:pPr>
          </w:p>
        </w:tc>
        <w:tc>
          <w:tcPr>
            <w:tcW w:w="1620" w:type="dxa"/>
          </w:tcPr>
          <w:p w:rsidR="00F756A5" w:rsidRPr="002673ED" w:rsidRDefault="00F756A5" w:rsidP="0068370D">
            <w:pPr>
              <w:jc w:val="center"/>
              <w:rPr>
                <w:b/>
                <w:i/>
              </w:rPr>
            </w:pPr>
          </w:p>
        </w:tc>
      </w:tr>
      <w:tr w:rsidR="00F756A5" w:rsidRPr="002673ED" w:rsidTr="0068370D">
        <w:trPr>
          <w:trHeight w:val="661"/>
          <w:jc w:val="center"/>
        </w:trPr>
        <w:tc>
          <w:tcPr>
            <w:tcW w:w="2880" w:type="dxa"/>
          </w:tcPr>
          <w:p w:rsidR="00F756A5" w:rsidRPr="002673ED" w:rsidRDefault="00F756A5" w:rsidP="0068370D">
            <w:pPr>
              <w:tabs>
                <w:tab w:val="left" w:pos="7114"/>
              </w:tabs>
            </w:pPr>
            <w:r w:rsidRPr="002673ED">
              <w:t>Познавательное развитие</w:t>
            </w:r>
          </w:p>
        </w:tc>
        <w:tc>
          <w:tcPr>
            <w:tcW w:w="900" w:type="dxa"/>
            <w:gridSpan w:val="2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081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1</w:t>
            </w:r>
          </w:p>
        </w:tc>
        <w:tc>
          <w:tcPr>
            <w:tcW w:w="1058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2</w:t>
            </w:r>
          </w:p>
        </w:tc>
        <w:tc>
          <w:tcPr>
            <w:tcW w:w="108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1</w:t>
            </w:r>
          </w:p>
        </w:tc>
        <w:tc>
          <w:tcPr>
            <w:tcW w:w="1349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3</w:t>
            </w:r>
          </w:p>
        </w:tc>
        <w:tc>
          <w:tcPr>
            <w:tcW w:w="162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756A5" w:rsidRPr="002673ED" w:rsidTr="0068370D">
        <w:trPr>
          <w:jc w:val="center"/>
        </w:trPr>
        <w:tc>
          <w:tcPr>
            <w:tcW w:w="2880" w:type="dxa"/>
          </w:tcPr>
          <w:p w:rsidR="00F756A5" w:rsidRPr="002673ED" w:rsidRDefault="00F756A5" w:rsidP="0068370D">
            <w:pPr>
              <w:tabs>
                <w:tab w:val="left" w:pos="7114"/>
              </w:tabs>
            </w:pPr>
            <w:r w:rsidRPr="002673ED">
              <w:t>Расширение ориентировки в окружающем и развитие речи</w:t>
            </w:r>
          </w:p>
        </w:tc>
        <w:tc>
          <w:tcPr>
            <w:tcW w:w="900" w:type="dxa"/>
            <w:gridSpan w:val="2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3</w:t>
            </w:r>
          </w:p>
        </w:tc>
        <w:tc>
          <w:tcPr>
            <w:tcW w:w="1081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058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</w:tr>
      <w:tr w:rsidR="00F756A5" w:rsidRPr="002673ED" w:rsidTr="0068370D">
        <w:trPr>
          <w:jc w:val="center"/>
        </w:trPr>
        <w:tc>
          <w:tcPr>
            <w:tcW w:w="2880" w:type="dxa"/>
          </w:tcPr>
          <w:p w:rsidR="00F756A5" w:rsidRPr="002673ED" w:rsidRDefault="00F756A5" w:rsidP="0068370D">
            <w:pPr>
              <w:tabs>
                <w:tab w:val="left" w:pos="7114"/>
              </w:tabs>
            </w:pPr>
            <w:r w:rsidRPr="002673ED">
              <w:t>Развитие речи</w:t>
            </w:r>
          </w:p>
        </w:tc>
        <w:tc>
          <w:tcPr>
            <w:tcW w:w="900" w:type="dxa"/>
            <w:gridSpan w:val="2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081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2</w:t>
            </w:r>
          </w:p>
        </w:tc>
        <w:tc>
          <w:tcPr>
            <w:tcW w:w="1058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1</w:t>
            </w:r>
          </w:p>
        </w:tc>
        <w:tc>
          <w:tcPr>
            <w:tcW w:w="108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1</w:t>
            </w:r>
          </w:p>
        </w:tc>
        <w:tc>
          <w:tcPr>
            <w:tcW w:w="1349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2</w:t>
            </w:r>
          </w:p>
        </w:tc>
        <w:tc>
          <w:tcPr>
            <w:tcW w:w="162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2</w:t>
            </w:r>
          </w:p>
        </w:tc>
      </w:tr>
      <w:tr w:rsidR="00F756A5" w:rsidRPr="002673ED" w:rsidTr="0068370D">
        <w:trPr>
          <w:jc w:val="center"/>
        </w:trPr>
        <w:tc>
          <w:tcPr>
            <w:tcW w:w="2880" w:type="dxa"/>
          </w:tcPr>
          <w:p w:rsidR="00F756A5" w:rsidRPr="002673ED" w:rsidRDefault="00F756A5" w:rsidP="0068370D">
            <w:pPr>
              <w:tabs>
                <w:tab w:val="left" w:pos="7114"/>
              </w:tabs>
            </w:pPr>
            <w:r w:rsidRPr="002673ED">
              <w:t>Со строительным материалом</w:t>
            </w:r>
          </w:p>
        </w:tc>
        <w:tc>
          <w:tcPr>
            <w:tcW w:w="900" w:type="dxa"/>
            <w:gridSpan w:val="2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1</w:t>
            </w:r>
          </w:p>
        </w:tc>
        <w:tc>
          <w:tcPr>
            <w:tcW w:w="1081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058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</w:tr>
      <w:tr w:rsidR="00F756A5" w:rsidRPr="002673ED" w:rsidTr="0068370D">
        <w:trPr>
          <w:trHeight w:val="724"/>
          <w:jc w:val="center"/>
        </w:trPr>
        <w:tc>
          <w:tcPr>
            <w:tcW w:w="2880" w:type="dxa"/>
          </w:tcPr>
          <w:p w:rsidR="00F756A5" w:rsidRPr="002673ED" w:rsidRDefault="00F756A5" w:rsidP="0068370D">
            <w:pPr>
              <w:tabs>
                <w:tab w:val="left" w:pos="7114"/>
              </w:tabs>
            </w:pPr>
            <w:r w:rsidRPr="002673ED">
              <w:t>С дидактическим материалом</w:t>
            </w:r>
          </w:p>
        </w:tc>
        <w:tc>
          <w:tcPr>
            <w:tcW w:w="900" w:type="dxa"/>
            <w:gridSpan w:val="2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2</w:t>
            </w:r>
          </w:p>
        </w:tc>
        <w:tc>
          <w:tcPr>
            <w:tcW w:w="1081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058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</w:tr>
      <w:tr w:rsidR="00F756A5" w:rsidRPr="002673ED" w:rsidTr="0068370D">
        <w:trPr>
          <w:jc w:val="center"/>
        </w:trPr>
        <w:tc>
          <w:tcPr>
            <w:tcW w:w="2880" w:type="dxa"/>
          </w:tcPr>
          <w:p w:rsidR="00F756A5" w:rsidRPr="002673ED" w:rsidRDefault="00F756A5" w:rsidP="0068370D">
            <w:pPr>
              <w:tabs>
                <w:tab w:val="left" w:pos="7114"/>
              </w:tabs>
            </w:pPr>
            <w:r w:rsidRPr="002673ED">
              <w:t xml:space="preserve">Рисование </w:t>
            </w:r>
            <w:r w:rsidRPr="002673ED">
              <w:tab/>
            </w:r>
          </w:p>
        </w:tc>
        <w:tc>
          <w:tcPr>
            <w:tcW w:w="900" w:type="dxa"/>
            <w:gridSpan w:val="2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081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1</w:t>
            </w:r>
          </w:p>
        </w:tc>
        <w:tc>
          <w:tcPr>
            <w:tcW w:w="1058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1</w:t>
            </w:r>
          </w:p>
        </w:tc>
        <w:tc>
          <w:tcPr>
            <w:tcW w:w="108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-</w:t>
            </w:r>
          </w:p>
        </w:tc>
        <w:tc>
          <w:tcPr>
            <w:tcW w:w="1349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1</w:t>
            </w:r>
          </w:p>
        </w:tc>
        <w:tc>
          <w:tcPr>
            <w:tcW w:w="162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1</w:t>
            </w:r>
          </w:p>
        </w:tc>
      </w:tr>
      <w:tr w:rsidR="00F756A5" w:rsidRPr="002673ED" w:rsidTr="0068370D">
        <w:trPr>
          <w:jc w:val="center"/>
        </w:trPr>
        <w:tc>
          <w:tcPr>
            <w:tcW w:w="2880" w:type="dxa"/>
          </w:tcPr>
          <w:p w:rsidR="00F756A5" w:rsidRPr="002673ED" w:rsidRDefault="00F756A5" w:rsidP="0068370D">
            <w:pPr>
              <w:tabs>
                <w:tab w:val="left" w:pos="7114"/>
              </w:tabs>
            </w:pPr>
            <w:r w:rsidRPr="002673ED">
              <w:t xml:space="preserve">Лепка      </w:t>
            </w:r>
          </w:p>
        </w:tc>
        <w:tc>
          <w:tcPr>
            <w:tcW w:w="900" w:type="dxa"/>
            <w:gridSpan w:val="2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081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1</w:t>
            </w:r>
          </w:p>
        </w:tc>
        <w:tc>
          <w:tcPr>
            <w:tcW w:w="1058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1 раз в 2 недели</w:t>
            </w:r>
          </w:p>
        </w:tc>
        <w:tc>
          <w:tcPr>
            <w:tcW w:w="1080" w:type="dxa"/>
          </w:tcPr>
          <w:p w:rsidR="00F756A5" w:rsidRPr="002673ED" w:rsidRDefault="00F756A5" w:rsidP="0068370D">
            <w:pPr>
              <w:jc w:val="center"/>
            </w:pPr>
            <w:r w:rsidRPr="002673ED">
              <w:t>-</w:t>
            </w:r>
          </w:p>
        </w:tc>
        <w:tc>
          <w:tcPr>
            <w:tcW w:w="1349" w:type="dxa"/>
          </w:tcPr>
          <w:p w:rsidR="00F756A5" w:rsidRPr="002673ED" w:rsidRDefault="00F756A5" w:rsidP="0068370D">
            <w:r w:rsidRPr="002673ED">
              <w:rPr>
                <w:b/>
              </w:rPr>
              <w:t>1 раз в 2 недели</w:t>
            </w:r>
          </w:p>
        </w:tc>
        <w:tc>
          <w:tcPr>
            <w:tcW w:w="1620" w:type="dxa"/>
          </w:tcPr>
          <w:p w:rsidR="00F756A5" w:rsidRPr="002673ED" w:rsidRDefault="00F756A5" w:rsidP="0068370D">
            <w:r w:rsidRPr="002673ED">
              <w:rPr>
                <w:b/>
              </w:rPr>
              <w:t>1 раз в 2 недели</w:t>
            </w:r>
          </w:p>
        </w:tc>
      </w:tr>
      <w:tr w:rsidR="00F756A5" w:rsidRPr="002673ED" w:rsidTr="0068370D">
        <w:trPr>
          <w:jc w:val="center"/>
        </w:trPr>
        <w:tc>
          <w:tcPr>
            <w:tcW w:w="2880" w:type="dxa"/>
          </w:tcPr>
          <w:p w:rsidR="00F756A5" w:rsidRPr="002673ED" w:rsidRDefault="00F756A5" w:rsidP="0068370D">
            <w:pPr>
              <w:tabs>
                <w:tab w:val="left" w:pos="7114"/>
              </w:tabs>
            </w:pPr>
            <w:r w:rsidRPr="002673ED">
              <w:t>Аппликация</w:t>
            </w:r>
          </w:p>
        </w:tc>
        <w:tc>
          <w:tcPr>
            <w:tcW w:w="900" w:type="dxa"/>
            <w:gridSpan w:val="2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081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-</w:t>
            </w:r>
          </w:p>
        </w:tc>
        <w:tc>
          <w:tcPr>
            <w:tcW w:w="1058" w:type="dxa"/>
          </w:tcPr>
          <w:p w:rsidR="00F756A5" w:rsidRPr="002673ED" w:rsidRDefault="00F756A5" w:rsidP="0068370D">
            <w:r w:rsidRPr="002673ED">
              <w:rPr>
                <w:b/>
              </w:rPr>
              <w:t>1 раз в 2 недели</w:t>
            </w:r>
          </w:p>
        </w:tc>
        <w:tc>
          <w:tcPr>
            <w:tcW w:w="1080" w:type="dxa"/>
          </w:tcPr>
          <w:p w:rsidR="00F756A5" w:rsidRPr="002673ED" w:rsidRDefault="00F756A5" w:rsidP="0068370D">
            <w:pPr>
              <w:jc w:val="center"/>
            </w:pPr>
            <w:r w:rsidRPr="002673ED">
              <w:t>-</w:t>
            </w:r>
          </w:p>
        </w:tc>
        <w:tc>
          <w:tcPr>
            <w:tcW w:w="1349" w:type="dxa"/>
          </w:tcPr>
          <w:p w:rsidR="00F756A5" w:rsidRPr="002673ED" w:rsidRDefault="00F756A5" w:rsidP="0068370D">
            <w:r w:rsidRPr="002673ED">
              <w:rPr>
                <w:b/>
              </w:rPr>
              <w:t>1 раз в 2 недели</w:t>
            </w:r>
          </w:p>
        </w:tc>
        <w:tc>
          <w:tcPr>
            <w:tcW w:w="1620" w:type="dxa"/>
          </w:tcPr>
          <w:p w:rsidR="00F756A5" w:rsidRPr="002673ED" w:rsidRDefault="00F756A5" w:rsidP="0068370D">
            <w:r w:rsidRPr="002673ED">
              <w:rPr>
                <w:b/>
              </w:rPr>
              <w:t>1 раз в 2 недели</w:t>
            </w:r>
          </w:p>
        </w:tc>
      </w:tr>
      <w:tr w:rsidR="00F756A5" w:rsidRPr="002673ED" w:rsidTr="0068370D">
        <w:trPr>
          <w:jc w:val="center"/>
        </w:trPr>
        <w:tc>
          <w:tcPr>
            <w:tcW w:w="2880" w:type="dxa"/>
          </w:tcPr>
          <w:p w:rsidR="00F756A5" w:rsidRPr="002673ED" w:rsidRDefault="00F756A5" w:rsidP="0068370D">
            <w:pPr>
              <w:tabs>
                <w:tab w:val="left" w:pos="7114"/>
              </w:tabs>
            </w:pPr>
            <w:r w:rsidRPr="002673ED">
              <w:t>Музыка</w:t>
            </w:r>
          </w:p>
        </w:tc>
        <w:tc>
          <w:tcPr>
            <w:tcW w:w="900" w:type="dxa"/>
            <w:gridSpan w:val="2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2</w:t>
            </w:r>
          </w:p>
        </w:tc>
        <w:tc>
          <w:tcPr>
            <w:tcW w:w="1081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2</w:t>
            </w:r>
          </w:p>
        </w:tc>
        <w:tc>
          <w:tcPr>
            <w:tcW w:w="1058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2</w:t>
            </w:r>
          </w:p>
        </w:tc>
        <w:tc>
          <w:tcPr>
            <w:tcW w:w="108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2</w:t>
            </w:r>
          </w:p>
        </w:tc>
        <w:tc>
          <w:tcPr>
            <w:tcW w:w="1349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2</w:t>
            </w:r>
          </w:p>
        </w:tc>
        <w:tc>
          <w:tcPr>
            <w:tcW w:w="162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2</w:t>
            </w:r>
          </w:p>
        </w:tc>
      </w:tr>
      <w:tr w:rsidR="00F756A5" w:rsidRPr="002673ED" w:rsidTr="0068370D">
        <w:trPr>
          <w:jc w:val="center"/>
        </w:trPr>
        <w:tc>
          <w:tcPr>
            <w:tcW w:w="2880" w:type="dxa"/>
          </w:tcPr>
          <w:p w:rsidR="00F756A5" w:rsidRPr="002673ED" w:rsidRDefault="00F756A5" w:rsidP="0068370D">
            <w:pPr>
              <w:tabs>
                <w:tab w:val="left" w:pos="7114"/>
              </w:tabs>
            </w:pPr>
            <w:r w:rsidRPr="002673ED">
              <w:t>Русский язык</w:t>
            </w:r>
          </w:p>
        </w:tc>
        <w:tc>
          <w:tcPr>
            <w:tcW w:w="900" w:type="dxa"/>
            <w:gridSpan w:val="2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</w:p>
        </w:tc>
        <w:tc>
          <w:tcPr>
            <w:tcW w:w="1081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-</w:t>
            </w:r>
          </w:p>
        </w:tc>
        <w:tc>
          <w:tcPr>
            <w:tcW w:w="1058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-</w:t>
            </w:r>
          </w:p>
        </w:tc>
        <w:tc>
          <w:tcPr>
            <w:tcW w:w="108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3</w:t>
            </w:r>
          </w:p>
        </w:tc>
        <w:tc>
          <w:tcPr>
            <w:tcW w:w="1349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3</w:t>
            </w:r>
          </w:p>
        </w:tc>
        <w:tc>
          <w:tcPr>
            <w:tcW w:w="1620" w:type="dxa"/>
          </w:tcPr>
          <w:p w:rsidR="00F756A5" w:rsidRPr="002673ED" w:rsidRDefault="00F756A5" w:rsidP="0068370D">
            <w:pPr>
              <w:jc w:val="center"/>
              <w:rPr>
                <w:b/>
              </w:rPr>
            </w:pPr>
            <w:r w:rsidRPr="002673ED">
              <w:rPr>
                <w:b/>
              </w:rPr>
              <w:t>3</w:t>
            </w:r>
          </w:p>
        </w:tc>
      </w:tr>
      <w:tr w:rsidR="00F756A5" w:rsidRPr="002673ED" w:rsidTr="0068370D">
        <w:trPr>
          <w:jc w:val="center"/>
        </w:trPr>
        <w:tc>
          <w:tcPr>
            <w:tcW w:w="2880" w:type="dxa"/>
          </w:tcPr>
          <w:p w:rsidR="00F756A5" w:rsidRPr="002673ED" w:rsidRDefault="00F756A5" w:rsidP="0068370D">
            <w:pPr>
              <w:rPr>
                <w:b/>
              </w:rPr>
            </w:pPr>
            <w:r w:rsidRPr="002673ED">
              <w:rPr>
                <w:b/>
              </w:rPr>
              <w:t>ИТОГО:</w:t>
            </w:r>
          </w:p>
        </w:tc>
        <w:tc>
          <w:tcPr>
            <w:tcW w:w="900" w:type="dxa"/>
            <w:gridSpan w:val="2"/>
          </w:tcPr>
          <w:p w:rsidR="00F756A5" w:rsidRPr="002673ED" w:rsidRDefault="00F756A5" w:rsidP="0068370D">
            <w:pPr>
              <w:rPr>
                <w:b/>
              </w:rPr>
            </w:pPr>
            <w:r w:rsidRPr="002673ED">
              <w:rPr>
                <w:b/>
              </w:rPr>
              <w:t>10</w:t>
            </w:r>
          </w:p>
        </w:tc>
        <w:tc>
          <w:tcPr>
            <w:tcW w:w="1081" w:type="dxa"/>
          </w:tcPr>
          <w:p w:rsidR="00F756A5" w:rsidRPr="002673ED" w:rsidRDefault="00F756A5" w:rsidP="0068370D">
            <w:pPr>
              <w:rPr>
                <w:b/>
              </w:rPr>
            </w:pPr>
            <w:r w:rsidRPr="002673ED">
              <w:rPr>
                <w:b/>
              </w:rPr>
              <w:t>10</w:t>
            </w:r>
          </w:p>
        </w:tc>
        <w:tc>
          <w:tcPr>
            <w:tcW w:w="1058" w:type="dxa"/>
          </w:tcPr>
          <w:p w:rsidR="00F756A5" w:rsidRPr="002673ED" w:rsidRDefault="00F756A5" w:rsidP="0068370D">
            <w:pPr>
              <w:rPr>
                <w:b/>
              </w:rPr>
            </w:pPr>
            <w:r w:rsidRPr="002673ED">
              <w:rPr>
                <w:b/>
              </w:rPr>
              <w:t>10</w:t>
            </w:r>
          </w:p>
        </w:tc>
        <w:tc>
          <w:tcPr>
            <w:tcW w:w="1080" w:type="dxa"/>
          </w:tcPr>
          <w:p w:rsidR="00F756A5" w:rsidRPr="002673ED" w:rsidRDefault="00F756A5" w:rsidP="0068370D">
            <w:pPr>
              <w:rPr>
                <w:b/>
              </w:rPr>
            </w:pPr>
            <w:r w:rsidRPr="002673ED">
              <w:rPr>
                <w:b/>
              </w:rPr>
              <w:t>10</w:t>
            </w:r>
          </w:p>
        </w:tc>
        <w:tc>
          <w:tcPr>
            <w:tcW w:w="1349" w:type="dxa"/>
          </w:tcPr>
          <w:p w:rsidR="00F756A5" w:rsidRPr="002673ED" w:rsidRDefault="00F756A5" w:rsidP="0068370D">
            <w:pPr>
              <w:rPr>
                <w:b/>
              </w:rPr>
            </w:pPr>
            <w:r w:rsidRPr="002673ED">
              <w:rPr>
                <w:b/>
              </w:rPr>
              <w:t>15</w:t>
            </w:r>
          </w:p>
        </w:tc>
        <w:tc>
          <w:tcPr>
            <w:tcW w:w="1620" w:type="dxa"/>
          </w:tcPr>
          <w:p w:rsidR="00F756A5" w:rsidRPr="002673ED" w:rsidRDefault="00F756A5" w:rsidP="0068370D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F756A5" w:rsidRPr="009454D3" w:rsidRDefault="00F756A5" w:rsidP="00F756A5">
      <w:pPr>
        <w:rPr>
          <w:rFonts w:ascii="Calibri" w:hAnsi="Calibri"/>
          <w:sz w:val="28"/>
          <w:szCs w:val="28"/>
        </w:rPr>
      </w:pPr>
    </w:p>
    <w:p w:rsidR="00053C1A" w:rsidRDefault="00F756A5">
      <w:r>
        <w:rPr>
          <w:noProof/>
        </w:rPr>
        <w:drawing>
          <wp:inline distT="0" distB="0" distL="0" distR="0">
            <wp:extent cx="5940425" cy="8162568"/>
            <wp:effectExtent l="0" t="0" r="3175" b="0"/>
            <wp:docPr id="1" name="Рисунок 1" descr="C:\Documents and Settings\User\Рабочий стол\Рамиля папкасы- список детей, договор на мед обслуж\Годовые уч календарные графики. Учебные планы\16-17 УП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амиля папкасы- список детей, договор на мед обслуж\Годовые уч календарные графики. Учебные планы\16-17 УП 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3C1A" w:rsidSect="001A6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9BC"/>
    <w:rsid w:val="00053C1A"/>
    <w:rsid w:val="001D39BC"/>
    <w:rsid w:val="00F7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6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6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6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6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637</Words>
  <Characters>3631</Characters>
  <Application>Microsoft Office Word</Application>
  <DocSecurity>0</DocSecurity>
  <Lines>30</Lines>
  <Paragraphs>8</Paragraphs>
  <ScaleCrop>false</ScaleCrop>
  <Company>Microsoft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2018-09-09T06:45:00Z</dcterms:created>
  <dcterms:modified xsi:type="dcterms:W3CDTF">2018-09-09T06:48:00Z</dcterms:modified>
</cp:coreProperties>
</file>